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6DAF" w:rsidRDefault="00BE6DAF"/>
    <w:tbl>
      <w:tblPr>
        <w:tblStyle w:val="Tabela-Siatka"/>
        <w:tblpPr w:leftFromText="141" w:rightFromText="141" w:vertAnchor="text" w:tblpY="1"/>
        <w:tblOverlap w:val="never"/>
        <w:tblW w:w="50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letáku"/>
      </w:tblPr>
      <w:tblGrid>
        <w:gridCol w:w="7192"/>
        <w:gridCol w:w="3039"/>
      </w:tblGrid>
      <w:tr w:rsidR="00BE6DAF" w:rsidTr="002571BD">
        <w:trPr>
          <w:trHeight w:hRule="exact" w:val="12404"/>
          <w:tblHeader/>
        </w:trPr>
        <w:tc>
          <w:tcPr>
            <w:tcW w:w="7192" w:type="dxa"/>
            <w:tcBorders>
              <w:right w:val="thickThinSmallGap" w:sz="24" w:space="0" w:color="0070C0"/>
            </w:tcBorders>
            <w:tcMar>
              <w:top w:w="360" w:type="dxa"/>
              <w:left w:w="72" w:type="dxa"/>
              <w:right w:w="576" w:type="dxa"/>
            </w:tcMar>
          </w:tcPr>
          <w:p w:rsidR="00BE6DAF" w:rsidRDefault="00BE6DAF" w:rsidP="0029405E">
            <w:pPr>
              <w:pStyle w:val="Tytu"/>
              <w:spacing w:line="240" w:lineRule="auto"/>
              <w:ind w:left="-74"/>
            </w:pPr>
            <w:r w:rsidRPr="00D3252E">
              <w:rPr>
                <w:sz w:val="116"/>
                <w:szCs w:val="116"/>
              </w:rPr>
              <w:t>ЖИТТЯ В ЧЕХІЇ</w:t>
            </w:r>
            <w:r w:rsidRPr="00BE6DAF">
              <w:rPr>
                <w:rStyle w:val="Pogrubienie"/>
                <w:color w:val="404040" w:themeColor="text1" w:themeTint="BF"/>
                <w:sz w:val="130"/>
                <w:szCs w:val="130"/>
              </w:rPr>
              <w:t xml:space="preserve"> </w:t>
            </w:r>
            <w:r w:rsidR="007E42A2">
              <w:t xml:space="preserve"> </w:t>
            </w:r>
            <w:r w:rsidR="007E42A2" w:rsidRPr="007E42A2">
              <w:rPr>
                <w:rStyle w:val="Pogrubienie"/>
                <w:color w:val="0070C0"/>
                <w:sz w:val="80"/>
                <w:szCs w:val="80"/>
              </w:rPr>
              <w:t>ІНТЕГРАЦІЙНИЙ СЕМІНАР</w:t>
            </w:r>
          </w:p>
          <w:p w:rsidR="00FC7DC1" w:rsidRPr="00FC7DC1" w:rsidRDefault="00417797" w:rsidP="00FC7DC1">
            <w:pPr>
              <w:pStyle w:val="Nadpisudlosti"/>
              <w:spacing w:before="440"/>
              <w:rPr>
                <w:color w:val="0070C0"/>
                <w:sz w:val="44"/>
                <w:szCs w:val="44"/>
                <w:lang w:val="uk-UA"/>
              </w:rPr>
            </w:pPr>
            <w:r w:rsidRPr="002226B6">
              <w:rPr>
                <w:color w:val="0070C0"/>
                <w:sz w:val="44"/>
                <w:szCs w:val="44"/>
                <w:lang w:val="uk-UA"/>
              </w:rPr>
              <w:t xml:space="preserve">КОЛИ </w:t>
            </w:r>
            <w:r w:rsidR="00FC7DC1">
              <w:rPr>
                <w:color w:val="0070C0"/>
                <w:sz w:val="44"/>
                <w:szCs w:val="44"/>
                <w:lang w:val="pl-PL"/>
              </w:rPr>
              <w:t xml:space="preserve">                                                                </w:t>
            </w:r>
            <w:r w:rsidR="001E1CA1" w:rsidRPr="001E1CA1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60"/>
                <w:szCs w:val="60"/>
              </w:rPr>
              <w:t>1</w:t>
            </w:r>
            <w:r w:rsidR="00577471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60"/>
                <w:szCs w:val="60"/>
              </w:rPr>
              <w:t>.1</w:t>
            </w:r>
            <w:r w:rsidR="00E44CC3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60"/>
                <w:szCs w:val="60"/>
              </w:rPr>
              <w:t>2</w:t>
            </w:r>
            <w:r w:rsidR="00577471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60"/>
                <w:szCs w:val="60"/>
              </w:rPr>
              <w:t>.2022,</w:t>
            </w:r>
            <w:r w:rsidR="001E1CA1" w:rsidRPr="001E1CA1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60"/>
                <w:szCs w:val="60"/>
              </w:rPr>
              <w:t xml:space="preserve"> 10:00</w:t>
            </w:r>
            <w:r w:rsidR="00FC7DC1" w:rsidRPr="00FC7DC1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60"/>
                <w:szCs w:val="60"/>
              </w:rPr>
              <w:t xml:space="preserve"> </w:t>
            </w:r>
            <w:r w:rsidR="00577471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60"/>
                <w:szCs w:val="60"/>
              </w:rPr>
              <w:t>– 1</w:t>
            </w:r>
            <w:r w:rsidR="00E44CC3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60"/>
                <w:szCs w:val="60"/>
              </w:rPr>
              <w:t>4</w:t>
            </w:r>
            <w:r w:rsidR="00577471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60"/>
                <w:szCs w:val="60"/>
              </w:rPr>
              <w:t>:00</w:t>
            </w:r>
          </w:p>
          <w:p w:rsidR="00BE6DAF" w:rsidRPr="002226B6" w:rsidRDefault="00417797" w:rsidP="0029405E">
            <w:pPr>
              <w:pStyle w:val="Nadpisudlosti"/>
              <w:spacing w:before="440"/>
              <w:rPr>
                <w:sz w:val="44"/>
                <w:szCs w:val="44"/>
              </w:rPr>
            </w:pPr>
            <w:r w:rsidRPr="002226B6">
              <w:rPr>
                <w:color w:val="0070C0"/>
                <w:sz w:val="44"/>
                <w:szCs w:val="44"/>
                <w:lang w:val="uk-UA"/>
              </w:rPr>
              <w:t>ДЕ</w:t>
            </w:r>
          </w:p>
          <w:p w:rsidR="00BE6DAF" w:rsidRPr="003441BE" w:rsidRDefault="003441BE" w:rsidP="0029405E">
            <w:pPr>
              <w:pStyle w:val="Adresa"/>
              <w:rPr>
                <w:color w:val="404040" w:themeColor="text1" w:themeTint="BF"/>
                <w:sz w:val="60"/>
                <w:szCs w:val="60"/>
              </w:rPr>
            </w:pPr>
            <w:proofErr w:type="spellStart"/>
            <w:r w:rsidRPr="003441BE">
              <w:rPr>
                <w:color w:val="404040" w:themeColor="text1" w:themeTint="BF"/>
                <w:sz w:val="60"/>
                <w:szCs w:val="60"/>
              </w:rPr>
              <w:t>Зал</w:t>
            </w:r>
            <w:proofErr w:type="spellEnd"/>
            <w:r w:rsidRPr="003441BE">
              <w:rPr>
                <w:color w:val="404040" w:themeColor="text1" w:themeTint="BF"/>
                <w:sz w:val="60"/>
                <w:szCs w:val="60"/>
              </w:rPr>
              <w:t xml:space="preserve"> </w:t>
            </w:r>
            <w:proofErr w:type="spellStart"/>
            <w:r w:rsidRPr="003441BE">
              <w:rPr>
                <w:color w:val="404040" w:themeColor="text1" w:themeTint="BF"/>
                <w:sz w:val="60"/>
                <w:szCs w:val="60"/>
              </w:rPr>
              <w:t>засідань</w:t>
            </w:r>
            <w:proofErr w:type="spellEnd"/>
            <w:r w:rsidRPr="003441BE">
              <w:rPr>
                <w:color w:val="404040" w:themeColor="text1" w:themeTint="BF"/>
                <w:sz w:val="60"/>
                <w:szCs w:val="60"/>
              </w:rPr>
              <w:t xml:space="preserve"> О</w:t>
            </w:r>
            <w:r>
              <w:rPr>
                <w:color w:val="404040" w:themeColor="text1" w:themeTint="BF"/>
                <w:sz w:val="60"/>
                <w:szCs w:val="60"/>
              </w:rPr>
              <w:t>H</w:t>
            </w:r>
            <w:r w:rsidR="0051493E">
              <w:rPr>
                <w:color w:val="404040" w:themeColor="text1" w:themeTint="BF"/>
                <w:sz w:val="60"/>
                <w:szCs w:val="60"/>
                <w:lang w:val="pl-PL"/>
              </w:rPr>
              <w:t>K</w:t>
            </w:r>
            <w:r w:rsidRPr="003441BE">
              <w:rPr>
                <w:color w:val="404040" w:themeColor="text1" w:themeTint="BF"/>
                <w:sz w:val="60"/>
                <w:szCs w:val="60"/>
              </w:rPr>
              <w:t xml:space="preserve"> Ліберець</w:t>
            </w:r>
            <w:r w:rsidR="00B05D5F">
              <w:rPr>
                <w:color w:val="404040" w:themeColor="text1" w:themeTint="BF"/>
                <w:sz w:val="60"/>
                <w:szCs w:val="60"/>
              </w:rPr>
              <w:t xml:space="preserve">                               </w:t>
            </w:r>
            <w:r w:rsidR="00BE6DAF" w:rsidRPr="003E0B25">
              <w:rPr>
                <w:color w:val="0070C0"/>
              </w:rPr>
              <w:t>Okre</w:t>
            </w:r>
            <w:r w:rsidR="00BE6DAF">
              <w:rPr>
                <w:color w:val="0070C0"/>
              </w:rPr>
              <w:t>sní hospodářská komora Liberec, Mrštíkova 399/2a</w:t>
            </w:r>
            <w:r w:rsidR="00BE6DAF" w:rsidRPr="003E0B25">
              <w:rPr>
                <w:color w:val="0070C0"/>
              </w:rPr>
              <w:t xml:space="preserve">, </w:t>
            </w:r>
            <w:r w:rsidR="00BE6DAF">
              <w:rPr>
                <w:color w:val="0070C0"/>
              </w:rPr>
              <w:t xml:space="preserve">460 </w:t>
            </w:r>
            <w:proofErr w:type="gramStart"/>
            <w:r w:rsidR="00BE6DAF">
              <w:rPr>
                <w:color w:val="0070C0"/>
              </w:rPr>
              <w:t>07  Liberec</w:t>
            </w:r>
            <w:proofErr w:type="gramEnd"/>
            <w:r w:rsidR="00BE6DAF">
              <w:rPr>
                <w:color w:val="0070C0"/>
              </w:rPr>
              <w:t xml:space="preserve"> (areál </w:t>
            </w:r>
            <w:proofErr w:type="spellStart"/>
            <w:r w:rsidR="00BE6DAF">
              <w:rPr>
                <w:color w:val="0070C0"/>
              </w:rPr>
              <w:t>Werk</w:t>
            </w:r>
            <w:proofErr w:type="spellEnd"/>
            <w:r w:rsidR="00BE6DAF">
              <w:rPr>
                <w:color w:val="0070C0"/>
              </w:rPr>
              <w:t xml:space="preserve">), </w:t>
            </w:r>
            <w:r w:rsidR="002226B6">
              <w:t xml:space="preserve"> </w:t>
            </w:r>
            <w:proofErr w:type="spellStart"/>
            <w:r w:rsidR="002226B6" w:rsidRPr="002226B6">
              <w:rPr>
                <w:color w:val="0070C0"/>
              </w:rPr>
              <w:t>вхід</w:t>
            </w:r>
            <w:proofErr w:type="spellEnd"/>
            <w:r w:rsidR="002226B6" w:rsidRPr="002226B6">
              <w:rPr>
                <w:color w:val="0070C0"/>
              </w:rPr>
              <w:t xml:space="preserve"> </w:t>
            </w:r>
            <w:r w:rsidR="00BE6DAF">
              <w:rPr>
                <w:color w:val="0070C0"/>
              </w:rPr>
              <w:t xml:space="preserve"> B</w:t>
            </w:r>
          </w:p>
          <w:p w:rsidR="00072BED" w:rsidRDefault="005B1B1E" w:rsidP="00072BED">
            <w:proofErr w:type="spellStart"/>
            <w:r w:rsidRPr="005B1B1E">
              <w:t>Семінар</w:t>
            </w:r>
            <w:proofErr w:type="spellEnd"/>
            <w:r w:rsidRPr="005B1B1E">
              <w:t xml:space="preserve"> </w:t>
            </w:r>
            <w:proofErr w:type="spellStart"/>
            <w:r w:rsidRPr="005B1B1E">
              <w:t>буде</w:t>
            </w:r>
            <w:proofErr w:type="spellEnd"/>
            <w:r w:rsidRPr="005B1B1E">
              <w:t xml:space="preserve"> </w:t>
            </w:r>
            <w:proofErr w:type="spellStart"/>
            <w:r w:rsidRPr="005B1B1E">
              <w:t>присвячений</w:t>
            </w:r>
            <w:proofErr w:type="spellEnd"/>
            <w:r w:rsidRPr="005B1B1E">
              <w:t xml:space="preserve"> </w:t>
            </w:r>
            <w:proofErr w:type="spellStart"/>
            <w:r w:rsidRPr="005B1B1E">
              <w:t>питанням</w:t>
            </w:r>
            <w:proofErr w:type="spellEnd"/>
            <w:r w:rsidRPr="005B1B1E">
              <w:t xml:space="preserve"> </w:t>
            </w:r>
            <w:proofErr w:type="spellStart"/>
            <w:r w:rsidRPr="005B1B1E">
              <w:rPr>
                <w:color w:val="0070C0"/>
              </w:rPr>
              <w:t>роботи</w:t>
            </w:r>
            <w:proofErr w:type="spellEnd"/>
            <w:r w:rsidRPr="005B1B1E">
              <w:rPr>
                <w:color w:val="0070C0"/>
              </w:rPr>
              <w:t xml:space="preserve"> </w:t>
            </w:r>
            <w:proofErr w:type="spellStart"/>
            <w:r w:rsidRPr="005B1B1E">
              <w:rPr>
                <w:color w:val="0070C0"/>
              </w:rPr>
              <w:t>та</w:t>
            </w:r>
            <w:proofErr w:type="spellEnd"/>
            <w:r w:rsidRPr="005B1B1E">
              <w:rPr>
                <w:color w:val="0070C0"/>
              </w:rPr>
              <w:t xml:space="preserve"> </w:t>
            </w:r>
            <w:proofErr w:type="spellStart"/>
            <w:r w:rsidRPr="005B1B1E">
              <w:rPr>
                <w:color w:val="0070C0"/>
              </w:rPr>
              <w:t>ведення</w:t>
            </w:r>
            <w:proofErr w:type="spellEnd"/>
            <w:r w:rsidRPr="005B1B1E">
              <w:rPr>
                <w:color w:val="0070C0"/>
              </w:rPr>
              <w:t xml:space="preserve"> </w:t>
            </w:r>
            <w:proofErr w:type="spellStart"/>
            <w:r w:rsidRPr="005B1B1E">
              <w:rPr>
                <w:color w:val="0070C0"/>
              </w:rPr>
              <w:t>бізнесу</w:t>
            </w:r>
            <w:proofErr w:type="spellEnd"/>
            <w:r w:rsidRPr="005B1B1E">
              <w:t xml:space="preserve"> </w:t>
            </w:r>
            <w:r w:rsidRPr="00E44CC3">
              <w:rPr>
                <w:color w:val="0070C0"/>
              </w:rPr>
              <w:t xml:space="preserve">в </w:t>
            </w:r>
            <w:proofErr w:type="spellStart"/>
            <w:r w:rsidRPr="00E44CC3">
              <w:rPr>
                <w:color w:val="0070C0"/>
              </w:rPr>
              <w:t>Чехії</w:t>
            </w:r>
            <w:proofErr w:type="spellEnd"/>
            <w:r w:rsidRPr="005B1B1E">
              <w:t xml:space="preserve">. </w:t>
            </w:r>
            <w:proofErr w:type="spellStart"/>
            <w:r w:rsidRPr="005B1B1E">
              <w:t>Ви</w:t>
            </w:r>
            <w:proofErr w:type="spellEnd"/>
            <w:r w:rsidRPr="005B1B1E">
              <w:t xml:space="preserve"> </w:t>
            </w:r>
            <w:proofErr w:type="spellStart"/>
            <w:r w:rsidRPr="005B1B1E">
              <w:t>також</w:t>
            </w:r>
            <w:proofErr w:type="spellEnd"/>
            <w:r w:rsidRPr="005B1B1E">
              <w:t xml:space="preserve"> </w:t>
            </w:r>
            <w:proofErr w:type="spellStart"/>
            <w:r w:rsidRPr="005B1B1E">
              <w:t>дізнаєтеся</w:t>
            </w:r>
            <w:proofErr w:type="spellEnd"/>
            <w:r w:rsidRPr="005B1B1E">
              <w:t xml:space="preserve"> </w:t>
            </w:r>
            <w:proofErr w:type="spellStart"/>
            <w:r w:rsidRPr="005B1B1E">
              <w:t>багато</w:t>
            </w:r>
            <w:proofErr w:type="spellEnd"/>
            <w:r w:rsidRPr="005B1B1E">
              <w:t xml:space="preserve"> </w:t>
            </w:r>
            <w:proofErr w:type="spellStart"/>
            <w:r w:rsidRPr="005B1B1E">
              <w:t>іншої</w:t>
            </w:r>
            <w:proofErr w:type="spellEnd"/>
            <w:r w:rsidRPr="005B1B1E">
              <w:t xml:space="preserve"> </w:t>
            </w:r>
            <w:proofErr w:type="spellStart"/>
            <w:r w:rsidRPr="005B1B1E">
              <w:t>інформації</w:t>
            </w:r>
            <w:proofErr w:type="spellEnd"/>
            <w:r w:rsidRPr="005B1B1E">
              <w:t xml:space="preserve">, </w:t>
            </w:r>
            <w:proofErr w:type="spellStart"/>
            <w:r w:rsidRPr="005B1B1E">
              <w:t>дуже</w:t>
            </w:r>
            <w:proofErr w:type="spellEnd"/>
            <w:r w:rsidRPr="005B1B1E">
              <w:t xml:space="preserve"> </w:t>
            </w:r>
            <w:proofErr w:type="spellStart"/>
            <w:r w:rsidRPr="005B1B1E">
              <w:t>необхідної</w:t>
            </w:r>
            <w:proofErr w:type="spellEnd"/>
            <w:r w:rsidRPr="005B1B1E">
              <w:t xml:space="preserve"> </w:t>
            </w:r>
            <w:proofErr w:type="spellStart"/>
            <w:r w:rsidRPr="005B1B1E">
              <w:t>для</w:t>
            </w:r>
            <w:proofErr w:type="spellEnd"/>
            <w:r w:rsidRPr="005B1B1E">
              <w:t xml:space="preserve"> </w:t>
            </w:r>
            <w:proofErr w:type="spellStart"/>
            <w:r w:rsidRPr="005B1B1E">
              <w:t>життя</w:t>
            </w:r>
            <w:proofErr w:type="spellEnd"/>
            <w:r w:rsidRPr="005B1B1E">
              <w:t xml:space="preserve"> в </w:t>
            </w:r>
            <w:proofErr w:type="spellStart"/>
            <w:r w:rsidRPr="005B1B1E">
              <w:t>Чехії</w:t>
            </w:r>
            <w:proofErr w:type="spellEnd"/>
            <w:r w:rsidRPr="005B1B1E">
              <w:t xml:space="preserve">. </w:t>
            </w:r>
            <w:proofErr w:type="spellStart"/>
            <w:r w:rsidRPr="005B1B1E">
              <w:t>Кожен</w:t>
            </w:r>
            <w:proofErr w:type="spellEnd"/>
            <w:r w:rsidRPr="005B1B1E">
              <w:t xml:space="preserve"> </w:t>
            </w:r>
            <w:proofErr w:type="spellStart"/>
            <w:r w:rsidRPr="005B1B1E">
              <w:t>учасник</w:t>
            </w:r>
            <w:proofErr w:type="spellEnd"/>
            <w:r w:rsidRPr="005B1B1E">
              <w:t xml:space="preserve"> </w:t>
            </w:r>
            <w:proofErr w:type="spellStart"/>
            <w:r w:rsidRPr="005B1B1E">
              <w:t>отримає</w:t>
            </w:r>
            <w:proofErr w:type="spellEnd"/>
            <w:r w:rsidRPr="005B1B1E">
              <w:t xml:space="preserve"> </w:t>
            </w:r>
            <w:proofErr w:type="spellStart"/>
            <w:r w:rsidRPr="005B1B1E">
              <w:t>безкоштовний</w:t>
            </w:r>
            <w:proofErr w:type="spellEnd"/>
            <w:r w:rsidRPr="005B1B1E">
              <w:t xml:space="preserve"> </w:t>
            </w:r>
            <w:proofErr w:type="spellStart"/>
            <w:r w:rsidRPr="005B1B1E">
              <w:t>практичний</w:t>
            </w:r>
            <w:proofErr w:type="spellEnd"/>
            <w:r w:rsidRPr="005B1B1E">
              <w:t xml:space="preserve"> </w:t>
            </w:r>
            <w:proofErr w:type="spellStart"/>
            <w:r w:rsidRPr="005B1B1E">
              <w:t>посібник</w:t>
            </w:r>
            <w:proofErr w:type="spellEnd"/>
            <w:r w:rsidRPr="005B1B1E">
              <w:t xml:space="preserve"> з </w:t>
            </w:r>
            <w:proofErr w:type="spellStart"/>
            <w:r w:rsidRPr="005B1B1E">
              <w:t>усією</w:t>
            </w:r>
            <w:proofErr w:type="spellEnd"/>
            <w:r w:rsidRPr="005B1B1E">
              <w:t xml:space="preserve"> </w:t>
            </w:r>
            <w:proofErr w:type="spellStart"/>
            <w:r w:rsidRPr="005B1B1E">
              <w:t>важливою</w:t>
            </w:r>
            <w:proofErr w:type="spellEnd"/>
            <w:r w:rsidRPr="005B1B1E">
              <w:t xml:space="preserve"> </w:t>
            </w:r>
            <w:proofErr w:type="spellStart"/>
            <w:r w:rsidRPr="005B1B1E">
              <w:t>та</w:t>
            </w:r>
            <w:proofErr w:type="spellEnd"/>
            <w:r w:rsidRPr="005B1B1E">
              <w:t xml:space="preserve"> </w:t>
            </w:r>
            <w:proofErr w:type="spellStart"/>
            <w:r w:rsidRPr="005B1B1E">
              <w:t>актуальною</w:t>
            </w:r>
            <w:proofErr w:type="spellEnd"/>
            <w:r w:rsidRPr="005B1B1E">
              <w:t xml:space="preserve"> </w:t>
            </w:r>
            <w:proofErr w:type="spellStart"/>
            <w:r w:rsidRPr="005B1B1E">
              <w:t>інформацією</w:t>
            </w:r>
            <w:proofErr w:type="spellEnd"/>
            <w:r w:rsidRPr="005B1B1E">
              <w:t>.</w:t>
            </w:r>
          </w:p>
          <w:p w:rsidR="005B1B1E" w:rsidRDefault="005B1B1E" w:rsidP="00072BED">
            <w:pPr>
              <w:rPr>
                <w:color w:val="0070C0"/>
                <w:sz w:val="40"/>
                <w:szCs w:val="40"/>
              </w:rPr>
            </w:pPr>
          </w:p>
          <w:p w:rsidR="00072BED" w:rsidRDefault="00000000" w:rsidP="00072BED">
            <w:pPr>
              <w:rPr>
                <w:rFonts w:ascii="Arial" w:hAnsi="Arial" w:cs="Arial"/>
                <w:color w:val="000000"/>
              </w:rPr>
            </w:pPr>
            <w:hyperlink r:id="rId11" w:history="1">
              <w:r w:rsidR="00072BED" w:rsidRPr="00072BED">
                <w:rPr>
                  <w:color w:val="0070C0"/>
                </w:rPr>
                <w:t>https://ohkliberec.cz/projekty/spolecne-pro-ukrajinu-wspolnie-dla-ukrainy/integracni-seminare/</w:t>
              </w:r>
            </w:hyperlink>
          </w:p>
          <w:p w:rsidR="00EC60AC" w:rsidRDefault="00EC60AC" w:rsidP="0029405E">
            <w:pPr>
              <w:pStyle w:val="Nadpisudlosti"/>
              <w:rPr>
                <w:sz w:val="40"/>
                <w:szCs w:val="40"/>
              </w:rPr>
            </w:pPr>
          </w:p>
          <w:p w:rsidR="00BE6DAF" w:rsidRPr="00EC60AC" w:rsidRDefault="00EC60AC" w:rsidP="00EC60AC">
            <w:pPr>
              <w:tabs>
                <w:tab w:val="left" w:pos="5328"/>
              </w:tabs>
            </w:pPr>
            <w:r>
              <w:tab/>
            </w:r>
          </w:p>
        </w:tc>
        <w:tc>
          <w:tcPr>
            <w:tcW w:w="3039" w:type="dxa"/>
            <w:tcBorders>
              <w:left w:val="thickThinSmallGap" w:sz="24" w:space="0" w:color="0070C0"/>
            </w:tcBorders>
            <w:tcMar>
              <w:top w:w="360" w:type="dxa"/>
              <w:left w:w="360" w:type="dxa"/>
              <w:right w:w="72" w:type="dxa"/>
            </w:tcMar>
          </w:tcPr>
          <w:p w:rsidR="008A12AF" w:rsidRDefault="00081E79" w:rsidP="00081E79">
            <w:pPr>
              <w:pStyle w:val="Podnadpisudlosti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6995B666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555625</wp:posOffset>
                  </wp:positionV>
                  <wp:extent cx="870585" cy="579120"/>
                  <wp:effectExtent l="0" t="0" r="5715" b="0"/>
                  <wp:wrapTight wrapText="bothSides">
                    <wp:wrapPolygon edited="0">
                      <wp:start x="0" y="0"/>
                      <wp:lineTo x="0" y="20605"/>
                      <wp:lineTo x="21269" y="20605"/>
                      <wp:lineTo x="21269" y="0"/>
                      <wp:lineTo x="0" y="0"/>
                    </wp:wrapPolygon>
                  </wp:wrapTight>
                  <wp:docPr id="1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XABAY_VLAJKAukraine-162450_64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1E79">
              <w:rPr>
                <w:sz w:val="36"/>
                <w:szCs w:val="36"/>
              </w:rPr>
              <w:t xml:space="preserve">ДЛЯ БІЖЕНЦІВ </w:t>
            </w:r>
          </w:p>
          <w:p w:rsidR="00081E79" w:rsidRDefault="00081E79" w:rsidP="00081E79">
            <w:pPr>
              <w:pStyle w:val="Podnadpisudlosti"/>
              <w:rPr>
                <w:sz w:val="36"/>
                <w:szCs w:val="36"/>
              </w:rPr>
            </w:pPr>
            <w:r w:rsidRPr="00081E79">
              <w:rPr>
                <w:sz w:val="36"/>
                <w:szCs w:val="36"/>
              </w:rPr>
              <w:t>З УКРАЇНИ</w:t>
            </w:r>
          </w:p>
          <w:p w:rsidR="00F54F5E" w:rsidRPr="00F54F5E" w:rsidRDefault="00F54F5E" w:rsidP="00F54F5E">
            <w:pPr>
              <w:rPr>
                <w:rFonts w:asciiTheme="majorHAnsi" w:eastAsiaTheme="majorEastAsia" w:hAnsiTheme="majorHAnsi" w:cstheme="majorBidi"/>
                <w:caps/>
                <w:color w:val="0070C0"/>
                <w:sz w:val="36"/>
                <w:szCs w:val="36"/>
              </w:rPr>
            </w:pPr>
            <w:r w:rsidRPr="00F54F5E">
              <w:rPr>
                <w:rFonts w:asciiTheme="majorHAnsi" w:eastAsiaTheme="majorEastAsia" w:hAnsiTheme="majorHAnsi" w:cstheme="majorBidi"/>
                <w:caps/>
                <w:color w:val="0070C0"/>
                <w:sz w:val="36"/>
                <w:szCs w:val="36"/>
              </w:rPr>
              <w:t>БЕЗКОШТОВНО</w:t>
            </w:r>
            <w:r>
              <w:rPr>
                <w:rFonts w:asciiTheme="majorHAnsi" w:eastAsiaTheme="majorEastAsia" w:hAnsiTheme="majorHAnsi" w:cstheme="majorBidi"/>
                <w:caps/>
                <w:color w:val="0070C0"/>
                <w:sz w:val="36"/>
                <w:szCs w:val="36"/>
                <w:lang w:val="uk-UA"/>
              </w:rPr>
              <w:t xml:space="preserve">  </w:t>
            </w:r>
            <w:proofErr w:type="spellStart"/>
            <w:r w:rsidRPr="00F54F5E">
              <w:t>Участь</w:t>
            </w:r>
            <w:proofErr w:type="spellEnd"/>
            <w:r w:rsidRPr="00F54F5E">
              <w:t xml:space="preserve"> у </w:t>
            </w:r>
            <w:proofErr w:type="spellStart"/>
            <w:r w:rsidRPr="00F54F5E">
              <w:t>семінарі</w:t>
            </w:r>
            <w:proofErr w:type="spellEnd"/>
            <w:r w:rsidRPr="00F54F5E">
              <w:t xml:space="preserve"> </w:t>
            </w:r>
            <w:proofErr w:type="spellStart"/>
            <w:r w:rsidRPr="00F54F5E">
              <w:t>безкоштовна</w:t>
            </w:r>
            <w:proofErr w:type="spellEnd"/>
          </w:p>
          <w:p w:rsidR="00A77B5A" w:rsidRDefault="00A77B5A" w:rsidP="0029405E">
            <w:pPr>
              <w:rPr>
                <w:rFonts w:asciiTheme="majorHAnsi" w:eastAsiaTheme="majorEastAsia" w:hAnsiTheme="majorHAnsi" w:cstheme="majorBidi"/>
                <w:caps/>
                <w:color w:val="0070C0"/>
                <w:sz w:val="36"/>
                <w:szCs w:val="36"/>
              </w:rPr>
            </w:pPr>
          </w:p>
          <w:p w:rsidR="00E64BE9" w:rsidRDefault="00A77B5A" w:rsidP="0029405E">
            <w:pPr>
              <w:rPr>
                <w:rFonts w:asciiTheme="majorHAnsi" w:eastAsiaTheme="majorEastAsia" w:hAnsiTheme="majorHAnsi" w:cstheme="majorBidi"/>
                <w:caps/>
                <w:color w:val="0070C0"/>
                <w:sz w:val="36"/>
                <w:szCs w:val="36"/>
              </w:rPr>
            </w:pPr>
            <w:r w:rsidRPr="00A77B5A">
              <w:rPr>
                <w:rFonts w:asciiTheme="majorHAnsi" w:eastAsiaTheme="majorEastAsia" w:hAnsiTheme="majorHAnsi" w:cstheme="majorBidi"/>
                <w:caps/>
                <w:color w:val="0070C0"/>
                <w:sz w:val="36"/>
                <w:szCs w:val="36"/>
              </w:rPr>
              <w:t xml:space="preserve">БРОНЮВАННЯ </w:t>
            </w:r>
          </w:p>
          <w:p w:rsidR="00BE6DAF" w:rsidRPr="000779DF" w:rsidRDefault="00BE6DAF" w:rsidP="0029405E">
            <w:r>
              <w:sym w:font="Wingdings" w:char="F02A"/>
            </w:r>
            <w:r>
              <w:t xml:space="preserve"> </w:t>
            </w:r>
            <w:r w:rsidRPr="002D3AEA">
              <w:t>info@ohkliberec.cz</w:t>
            </w:r>
            <w:r>
              <w:br/>
            </w:r>
            <w:r w:rsidRPr="00A50296">
              <w:rPr>
                <w:sz w:val="38"/>
                <w:szCs w:val="38"/>
              </w:rPr>
              <w:sym w:font="Wingdings" w:char="F029"/>
            </w:r>
            <w:r>
              <w:rPr>
                <w:sz w:val="34"/>
                <w:szCs w:val="34"/>
              </w:rPr>
              <w:t xml:space="preserve"> </w:t>
            </w:r>
            <w:r>
              <w:t>+420 485 100 148</w:t>
            </w:r>
            <w:r>
              <w:br/>
            </w:r>
            <w:proofErr w:type="spellStart"/>
            <w:r w:rsidR="008E01C2" w:rsidRPr="008E01C2">
              <w:t>кількість</w:t>
            </w:r>
            <w:proofErr w:type="spellEnd"/>
            <w:r w:rsidR="008E01C2" w:rsidRPr="008E01C2">
              <w:t xml:space="preserve"> </w:t>
            </w:r>
            <w:proofErr w:type="spellStart"/>
            <w:r w:rsidR="008E01C2" w:rsidRPr="008E01C2">
              <w:t>місць</w:t>
            </w:r>
            <w:proofErr w:type="spellEnd"/>
            <w:r w:rsidR="008E01C2" w:rsidRPr="008E01C2">
              <w:t xml:space="preserve"> </w:t>
            </w:r>
            <w:proofErr w:type="spellStart"/>
            <w:r w:rsidR="008E01C2" w:rsidRPr="008E01C2">
              <w:t>обмежена</w:t>
            </w:r>
            <w:proofErr w:type="spellEnd"/>
          </w:p>
          <w:p w:rsidR="00BE6DAF" w:rsidRPr="003E0B25" w:rsidRDefault="006307D6" w:rsidP="0029405E">
            <w:pPr>
              <w:pStyle w:val="Nadpisudlosti"/>
              <w:rPr>
                <w:color w:val="0070C0"/>
                <w:sz w:val="36"/>
                <w:szCs w:val="36"/>
              </w:rPr>
            </w:pPr>
            <w:r w:rsidRPr="006307D6">
              <w:rPr>
                <w:color w:val="0070C0"/>
                <w:sz w:val="36"/>
                <w:szCs w:val="36"/>
              </w:rPr>
              <w:t xml:space="preserve">частування забезпечено </w:t>
            </w:r>
            <w:r w:rsidR="00BE6DAF">
              <w:rPr>
                <w:color w:val="0070C0"/>
                <w:sz w:val="36"/>
                <w:szCs w:val="36"/>
              </w:rPr>
              <w:t>!</w:t>
            </w:r>
          </w:p>
          <w:p w:rsidR="00BE6DAF" w:rsidRDefault="00BE6DAF" w:rsidP="0029405E">
            <w:pPr>
              <w:spacing w:after="360"/>
              <w:rPr>
                <w:noProof/>
                <w:color w:val="0070C0"/>
                <w:sz w:val="36"/>
                <w:szCs w:val="36"/>
                <w:lang w:eastAsia="cs-CZ"/>
              </w:rPr>
            </w:pPr>
          </w:p>
          <w:p w:rsidR="000A54A7" w:rsidRDefault="00FC5D42" w:rsidP="000A54A7">
            <w:pPr>
              <w:spacing w:after="360"/>
              <w:rPr>
                <w:noProof/>
                <w:color w:val="0070C0"/>
                <w:sz w:val="36"/>
                <w:szCs w:val="36"/>
                <w:lang w:eastAsia="cs-CZ"/>
              </w:rPr>
            </w:pPr>
            <w:r w:rsidRPr="00FC5D42">
              <w:rPr>
                <w:noProof/>
                <w:color w:val="0070C0"/>
                <w:sz w:val="36"/>
                <w:szCs w:val="36"/>
                <w:lang w:eastAsia="cs-CZ"/>
              </w:rPr>
              <w:t>ОРГАНІЗАТОР</w:t>
            </w:r>
          </w:p>
          <w:p w:rsidR="00BE6DAF" w:rsidRPr="00760FF6" w:rsidRDefault="00BE6DAF" w:rsidP="00F41D0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drawing>
                <wp:inline distT="0" distB="0" distL="0" distR="0" wp14:anchorId="58F1695B" wp14:editId="4063A6D8">
                  <wp:extent cx="952690" cy="617220"/>
                  <wp:effectExtent l="0" t="0" r="0" b="0"/>
                  <wp:docPr id="2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_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558" cy="628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DAF" w:rsidRPr="0098482E" w:rsidRDefault="00BE6DAF" w:rsidP="00E84363">
      <w:pPr>
        <w:pStyle w:val="Bezodstpw"/>
      </w:pPr>
    </w:p>
    <w:sectPr w:rsidR="00BE6DAF" w:rsidRPr="0098482E" w:rsidSect="008246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77" w:right="907" w:bottom="431" w:left="90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195F" w:rsidRDefault="0041195F">
      <w:pPr>
        <w:spacing w:line="240" w:lineRule="auto"/>
      </w:pPr>
      <w:r>
        <w:separator/>
      </w:r>
    </w:p>
  </w:endnote>
  <w:endnote w:type="continuationSeparator" w:id="0">
    <w:p w:rsidR="0041195F" w:rsidRDefault="00411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1BD" w:rsidRDefault="002571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2BC3" w:rsidRDefault="00FF0563">
    <w:pPr>
      <w:pStyle w:val="Stopka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CBA0ECF" wp14:editId="08D70441">
              <wp:simplePos x="0" y="0"/>
              <wp:positionH relativeFrom="page">
                <wp:posOffset>1842135</wp:posOffset>
              </wp:positionH>
              <wp:positionV relativeFrom="paragraph">
                <wp:posOffset>-259080</wp:posOffset>
              </wp:positionV>
              <wp:extent cx="4229100" cy="552450"/>
              <wp:effectExtent l="0" t="0" r="0" b="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0563" w:rsidRPr="0062581B" w:rsidRDefault="00FF0563" w:rsidP="00FF0563">
                          <w:pPr>
                            <w:jc w:val="center"/>
                            <w:rPr>
                              <w:rFonts w:ascii="Impact" w:hAnsi="Impact" w:cs="Arial"/>
                            </w:rPr>
                          </w:pPr>
                          <w:r w:rsidRPr="0062581B">
                            <w:rPr>
                              <w:rFonts w:ascii="Impact" w:hAnsi="Impact" w:cs="Arial"/>
                            </w:rPr>
                            <w:t xml:space="preserve">Společně pro Ukrajinu / </w:t>
                          </w:r>
                          <w:proofErr w:type="spellStart"/>
                          <w:r w:rsidRPr="0062581B">
                            <w:rPr>
                              <w:rFonts w:ascii="Impact" w:hAnsi="Impact" w:cs="Arial"/>
                            </w:rPr>
                            <w:t>Wspólnie</w:t>
                          </w:r>
                          <w:proofErr w:type="spellEnd"/>
                          <w:r w:rsidRPr="0062581B">
                            <w:rPr>
                              <w:rFonts w:ascii="Impact" w:hAnsi="Impact" w:cs="Arial"/>
                            </w:rPr>
                            <w:t xml:space="preserve"> </w:t>
                          </w:r>
                          <w:proofErr w:type="spellStart"/>
                          <w:r w:rsidRPr="0062581B">
                            <w:rPr>
                              <w:rFonts w:ascii="Impact" w:hAnsi="Impact" w:cs="Arial"/>
                            </w:rPr>
                            <w:t>dla</w:t>
                          </w:r>
                          <w:proofErr w:type="spellEnd"/>
                          <w:r w:rsidRPr="0062581B">
                            <w:rPr>
                              <w:rFonts w:ascii="Impact" w:hAnsi="Impact" w:cs="Arial"/>
                            </w:rPr>
                            <w:t xml:space="preserve"> </w:t>
                          </w:r>
                          <w:proofErr w:type="spellStart"/>
                          <w:r w:rsidRPr="0062581B">
                            <w:rPr>
                              <w:rFonts w:ascii="Impact" w:hAnsi="Impact" w:cs="Arial"/>
                            </w:rPr>
                            <w:t>Ukrainy</w:t>
                          </w:r>
                          <w:proofErr w:type="spellEnd"/>
                        </w:p>
                        <w:p w:rsidR="00FF0563" w:rsidRPr="008223FB" w:rsidRDefault="00FF0563" w:rsidP="00FF0563">
                          <w:pPr>
                            <w:jc w:val="center"/>
                            <w:rPr>
                              <w:rFonts w:ascii="Impact" w:hAnsi="Impact" w:cs="Arial"/>
                            </w:rPr>
                          </w:pPr>
                          <w:r w:rsidRPr="008223FB">
                            <w:rPr>
                              <w:rFonts w:ascii="Impact" w:hAnsi="Impact" w:cs="Arial"/>
                            </w:rPr>
                            <w:t>CZ.11.4.120/0.0/0.0/22_037/0003264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A0EC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5.05pt;margin-top:-20.4pt;width:333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" stroked="f">
              <v:textbox>
                <w:txbxContent>
                  <w:p w:rsidR="00FF0563" w:rsidRPr="0062581B" w:rsidRDefault="00FF0563" w:rsidP="00FF0563">
                    <w:pPr>
                      <w:jc w:val="center"/>
                      <w:rPr>
                        <w:rFonts w:ascii="Impact" w:hAnsi="Impact" w:cs="Arial"/>
                      </w:rPr>
                    </w:pPr>
                    <w:r w:rsidRPr="0062581B">
                      <w:rPr>
                        <w:rFonts w:ascii="Impact" w:hAnsi="Impact" w:cs="Arial"/>
                      </w:rPr>
                      <w:t xml:space="preserve">Společně pro Ukrajinu / </w:t>
                    </w:r>
                    <w:proofErr w:type="spellStart"/>
                    <w:r w:rsidRPr="0062581B">
                      <w:rPr>
                        <w:rFonts w:ascii="Impact" w:hAnsi="Impact" w:cs="Arial"/>
                      </w:rPr>
                      <w:t>Wspólnie</w:t>
                    </w:r>
                    <w:proofErr w:type="spellEnd"/>
                    <w:r w:rsidRPr="0062581B">
                      <w:rPr>
                        <w:rFonts w:ascii="Impact" w:hAnsi="Impact" w:cs="Arial"/>
                      </w:rPr>
                      <w:t xml:space="preserve"> </w:t>
                    </w:r>
                    <w:proofErr w:type="spellStart"/>
                    <w:r w:rsidRPr="0062581B">
                      <w:rPr>
                        <w:rFonts w:ascii="Impact" w:hAnsi="Impact" w:cs="Arial"/>
                      </w:rPr>
                      <w:t>dla</w:t>
                    </w:r>
                    <w:proofErr w:type="spellEnd"/>
                    <w:r w:rsidRPr="0062581B">
                      <w:rPr>
                        <w:rFonts w:ascii="Impact" w:hAnsi="Impact" w:cs="Arial"/>
                      </w:rPr>
                      <w:t xml:space="preserve"> </w:t>
                    </w:r>
                    <w:proofErr w:type="spellStart"/>
                    <w:r w:rsidRPr="0062581B">
                      <w:rPr>
                        <w:rFonts w:ascii="Impact" w:hAnsi="Impact" w:cs="Arial"/>
                      </w:rPr>
                      <w:t>Ukrainy</w:t>
                    </w:r>
                    <w:proofErr w:type="spellEnd"/>
                  </w:p>
                  <w:p w:rsidR="00FF0563" w:rsidRPr="008223FB" w:rsidRDefault="00FF0563" w:rsidP="00FF0563">
                    <w:pPr>
                      <w:jc w:val="center"/>
                      <w:rPr>
                        <w:rFonts w:ascii="Impact" w:hAnsi="Impact" w:cs="Arial"/>
                      </w:rPr>
                    </w:pPr>
                    <w:r w:rsidRPr="008223FB">
                      <w:rPr>
                        <w:rFonts w:ascii="Impact" w:hAnsi="Impact" w:cs="Arial"/>
                      </w:rPr>
                      <w:t>CZ.11.4.120/0.0/0.0/22_037/0003264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22BC3">
      <w:ptab w:relativeTo="margin" w:alignment="center" w:leader="none"/>
    </w:r>
    <w:r w:rsidR="00222BC3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1BD" w:rsidRDefault="00257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195F" w:rsidRDefault="0041195F">
      <w:pPr>
        <w:spacing w:line="240" w:lineRule="auto"/>
      </w:pPr>
      <w:r>
        <w:separator/>
      </w:r>
    </w:p>
  </w:footnote>
  <w:footnote w:type="continuationSeparator" w:id="0">
    <w:p w:rsidR="0041195F" w:rsidRDefault="004119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1BD" w:rsidRDefault="002571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4381" w:rsidRDefault="008E4381">
    <w:pPr>
      <w:pStyle w:val="Nagwek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8A93FBD" wp14:editId="6FFF21EE">
          <wp:simplePos x="0" y="0"/>
          <wp:positionH relativeFrom="margin">
            <wp:posOffset>-83820</wp:posOffset>
          </wp:positionH>
          <wp:positionV relativeFrom="paragraph">
            <wp:posOffset>-259080</wp:posOffset>
          </wp:positionV>
          <wp:extent cx="6642000" cy="630000"/>
          <wp:effectExtent l="0" t="0" r="6985" b="0"/>
          <wp:wrapSquare wrapText="bothSides"/>
          <wp:docPr id="18" name="Obrázek 18" descr="C:\Users\11\CloudStation\FIRMIČKY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\CloudStation\FIRMIČKY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1BD" w:rsidRDefault="00257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1144289">
    <w:abstractNumId w:val="9"/>
  </w:num>
  <w:num w:numId="2" w16cid:durableId="1377896468">
    <w:abstractNumId w:val="7"/>
  </w:num>
  <w:num w:numId="3" w16cid:durableId="1350376574">
    <w:abstractNumId w:val="6"/>
  </w:num>
  <w:num w:numId="4" w16cid:durableId="1333950378">
    <w:abstractNumId w:val="5"/>
  </w:num>
  <w:num w:numId="5" w16cid:durableId="1408531232">
    <w:abstractNumId w:val="4"/>
  </w:num>
  <w:num w:numId="6" w16cid:durableId="745957840">
    <w:abstractNumId w:val="8"/>
  </w:num>
  <w:num w:numId="7" w16cid:durableId="1210603867">
    <w:abstractNumId w:val="3"/>
  </w:num>
  <w:num w:numId="8" w16cid:durableId="1626958832">
    <w:abstractNumId w:val="2"/>
  </w:num>
  <w:num w:numId="9" w16cid:durableId="1423987393">
    <w:abstractNumId w:val="1"/>
  </w:num>
  <w:num w:numId="10" w16cid:durableId="60596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11"/>
    <w:rsid w:val="00001B4F"/>
    <w:rsid w:val="00020251"/>
    <w:rsid w:val="00030376"/>
    <w:rsid w:val="0003525F"/>
    <w:rsid w:val="00072BED"/>
    <w:rsid w:val="000779DF"/>
    <w:rsid w:val="00081E79"/>
    <w:rsid w:val="00095BDB"/>
    <w:rsid w:val="000A54A7"/>
    <w:rsid w:val="000D6BA6"/>
    <w:rsid w:val="000E73B3"/>
    <w:rsid w:val="000F445F"/>
    <w:rsid w:val="00101CD4"/>
    <w:rsid w:val="00125176"/>
    <w:rsid w:val="001B2BA3"/>
    <w:rsid w:val="001E1CA1"/>
    <w:rsid w:val="002226B6"/>
    <w:rsid w:val="00222BC3"/>
    <w:rsid w:val="00232554"/>
    <w:rsid w:val="002571BD"/>
    <w:rsid w:val="0026044E"/>
    <w:rsid w:val="00281AD9"/>
    <w:rsid w:val="0028564A"/>
    <w:rsid w:val="002A3C63"/>
    <w:rsid w:val="002B25C3"/>
    <w:rsid w:val="002D3AEA"/>
    <w:rsid w:val="00301379"/>
    <w:rsid w:val="0030277D"/>
    <w:rsid w:val="00322B0D"/>
    <w:rsid w:val="00325BF8"/>
    <w:rsid w:val="003441BE"/>
    <w:rsid w:val="0036259F"/>
    <w:rsid w:val="003734D1"/>
    <w:rsid w:val="003E0B25"/>
    <w:rsid w:val="003E18A0"/>
    <w:rsid w:val="00401C22"/>
    <w:rsid w:val="004051FA"/>
    <w:rsid w:val="0041195F"/>
    <w:rsid w:val="004134A3"/>
    <w:rsid w:val="00417797"/>
    <w:rsid w:val="00434225"/>
    <w:rsid w:val="00444920"/>
    <w:rsid w:val="00446F06"/>
    <w:rsid w:val="004564CA"/>
    <w:rsid w:val="00466DBC"/>
    <w:rsid w:val="0047196B"/>
    <w:rsid w:val="004B207C"/>
    <w:rsid w:val="004C2BA0"/>
    <w:rsid w:val="004D0640"/>
    <w:rsid w:val="004E621C"/>
    <w:rsid w:val="00501AF7"/>
    <w:rsid w:val="0051493E"/>
    <w:rsid w:val="00514F49"/>
    <w:rsid w:val="00514F7F"/>
    <w:rsid w:val="00517EAC"/>
    <w:rsid w:val="005272B5"/>
    <w:rsid w:val="00552504"/>
    <w:rsid w:val="00577471"/>
    <w:rsid w:val="005B1B1E"/>
    <w:rsid w:val="005F7E71"/>
    <w:rsid w:val="0062581B"/>
    <w:rsid w:val="006307D6"/>
    <w:rsid w:val="006466B6"/>
    <w:rsid w:val="006624C5"/>
    <w:rsid w:val="00670C8D"/>
    <w:rsid w:val="00694FAC"/>
    <w:rsid w:val="006D6611"/>
    <w:rsid w:val="0073420D"/>
    <w:rsid w:val="00751C4D"/>
    <w:rsid w:val="00760EA2"/>
    <w:rsid w:val="00760FF6"/>
    <w:rsid w:val="00772F94"/>
    <w:rsid w:val="0079666F"/>
    <w:rsid w:val="007E42A2"/>
    <w:rsid w:val="007E4E84"/>
    <w:rsid w:val="00804616"/>
    <w:rsid w:val="00814C53"/>
    <w:rsid w:val="008223FB"/>
    <w:rsid w:val="008246F3"/>
    <w:rsid w:val="008538A2"/>
    <w:rsid w:val="00886ED5"/>
    <w:rsid w:val="008A12AF"/>
    <w:rsid w:val="008E01C2"/>
    <w:rsid w:val="008E4381"/>
    <w:rsid w:val="00920C08"/>
    <w:rsid w:val="0098482E"/>
    <w:rsid w:val="009C06F8"/>
    <w:rsid w:val="009C67F5"/>
    <w:rsid w:val="009E788F"/>
    <w:rsid w:val="00A15BB8"/>
    <w:rsid w:val="00A22BC4"/>
    <w:rsid w:val="00A30C6D"/>
    <w:rsid w:val="00A3139D"/>
    <w:rsid w:val="00A50296"/>
    <w:rsid w:val="00A763D9"/>
    <w:rsid w:val="00A77B5A"/>
    <w:rsid w:val="00A956DC"/>
    <w:rsid w:val="00A96AEC"/>
    <w:rsid w:val="00AC4D21"/>
    <w:rsid w:val="00AF3FE1"/>
    <w:rsid w:val="00B05D5F"/>
    <w:rsid w:val="00B06A90"/>
    <w:rsid w:val="00B20399"/>
    <w:rsid w:val="00B241DF"/>
    <w:rsid w:val="00B53C7A"/>
    <w:rsid w:val="00B94DDF"/>
    <w:rsid w:val="00BE34D2"/>
    <w:rsid w:val="00BE6DAF"/>
    <w:rsid w:val="00C33707"/>
    <w:rsid w:val="00C63276"/>
    <w:rsid w:val="00C947AE"/>
    <w:rsid w:val="00CB65BD"/>
    <w:rsid w:val="00CF6111"/>
    <w:rsid w:val="00D3252E"/>
    <w:rsid w:val="00D91912"/>
    <w:rsid w:val="00DD3DEA"/>
    <w:rsid w:val="00DE6BE1"/>
    <w:rsid w:val="00E04E7E"/>
    <w:rsid w:val="00E318DE"/>
    <w:rsid w:val="00E361F8"/>
    <w:rsid w:val="00E44CC3"/>
    <w:rsid w:val="00E64BE9"/>
    <w:rsid w:val="00E84363"/>
    <w:rsid w:val="00EC0073"/>
    <w:rsid w:val="00EC60AC"/>
    <w:rsid w:val="00EE327C"/>
    <w:rsid w:val="00EE50E5"/>
    <w:rsid w:val="00EF27C6"/>
    <w:rsid w:val="00F41D09"/>
    <w:rsid w:val="00F454E7"/>
    <w:rsid w:val="00F54F5E"/>
    <w:rsid w:val="00F7225D"/>
    <w:rsid w:val="00F76BC6"/>
    <w:rsid w:val="00F95DE3"/>
    <w:rsid w:val="00FC5D42"/>
    <w:rsid w:val="00FC7DC1"/>
    <w:rsid w:val="00FE5A2F"/>
    <w:rsid w:val="00FF0563"/>
    <w:rsid w:val="00FF59F5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2A73A2"/>
  <w15:chartTrackingRefBased/>
  <w15:docId w15:val="{2075367F-CE64-4E53-9288-0E5EE410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cs-CZ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FA"/>
  </w:style>
  <w:style w:type="paragraph" w:styleId="Nagwek1">
    <w:name w:val="heading 1"/>
    <w:basedOn w:val="Normalny"/>
    <w:next w:val="Normalny"/>
    <w:link w:val="Nagwek1Znak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Nagwek2">
    <w:name w:val="heading 2"/>
    <w:basedOn w:val="Normalny"/>
    <w:next w:val="Normalny"/>
    <w:link w:val="Nagwek2Znak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ortabulky">
    <w:name w:val="Prostor tabulky"/>
    <w:basedOn w:val="Normalny"/>
    <w:uiPriority w:val="99"/>
    <w:semiHidden/>
    <w:pPr>
      <w:spacing w:line="120" w:lineRule="exact"/>
    </w:pPr>
    <w:rPr>
      <w:sz w:val="22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ytuZnak">
    <w:name w:val="Tytuł Znak"/>
    <w:basedOn w:val="Domylnaczcionkaakapitu"/>
    <w:link w:val="Tytu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Pogrubienie">
    <w:name w:val="Strong"/>
    <w:basedOn w:val="Domylnaczcionkaakapitu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Nadpisudlosti">
    <w:name w:val="Nadpis události"/>
    <w:basedOn w:val="Normalny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Informaceoudlosti">
    <w:name w:val="Informace o události"/>
    <w:basedOn w:val="Normalny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a">
    <w:name w:val="Adresa"/>
    <w:basedOn w:val="Normalny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Tekstblokowy">
    <w:name w:val="Block Text"/>
    <w:basedOn w:val="Normalny"/>
    <w:uiPriority w:val="6"/>
    <w:unhideWhenUsed/>
    <w:qFormat/>
    <w:pPr>
      <w:spacing w:line="276" w:lineRule="auto"/>
    </w:pPr>
  </w:style>
  <w:style w:type="paragraph" w:customStyle="1" w:styleId="Podnadpisudlosti">
    <w:name w:val="Podnadpis události"/>
    <w:basedOn w:val="Normalny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1A1A1A" w:themeColor="text2"/>
      <w:u w:val="none"/>
    </w:rPr>
  </w:style>
  <w:style w:type="character" w:styleId="Tekstzastpczy">
    <w:name w:val="Placeholder Text"/>
    <w:basedOn w:val="Domylnaczcionkaakapitu"/>
    <w:uiPriority w:val="99"/>
    <w:semiHidden/>
    <w:rsid w:val="00EE327C"/>
    <w:rPr>
      <w:color w:val="404040" w:themeColor="background2" w:themeShade="80"/>
    </w:rPr>
  </w:style>
  <w:style w:type="paragraph" w:styleId="Nagwek">
    <w:name w:val="header"/>
    <w:basedOn w:val="Normalny"/>
    <w:link w:val="NagwekZnak"/>
    <w:uiPriority w:val="99"/>
    <w:unhideWhenUsed/>
    <w:rsid w:val="00EE327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27C"/>
  </w:style>
  <w:style w:type="paragraph" w:styleId="Stopka">
    <w:name w:val="footer"/>
    <w:basedOn w:val="Normalny"/>
    <w:link w:val="StopkaZnak"/>
    <w:uiPriority w:val="99"/>
    <w:unhideWhenUsed/>
    <w:rsid w:val="00501AF7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AF7"/>
  </w:style>
  <w:style w:type="paragraph" w:styleId="Tekstdymka">
    <w:name w:val="Balloon Text"/>
    <w:basedOn w:val="Normalny"/>
    <w:link w:val="TekstdymkaZnak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5F7E7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E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E7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7E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7E7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7E71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F7E7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F7E7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7E71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7E71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F7E71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F7E7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7E7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7E71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F7E71"/>
  </w:style>
  <w:style w:type="table" w:styleId="Kolorowasiatka">
    <w:name w:val="Colorful Grid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F7E71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E71"/>
    <w:rPr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E71"/>
    <w:rPr>
      <w:b/>
      <w:bCs/>
      <w:sz w:val="22"/>
    </w:rPr>
  </w:style>
  <w:style w:type="table" w:styleId="Ciemnalista">
    <w:name w:val="Dark List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F7E71"/>
  </w:style>
  <w:style w:type="character" w:customStyle="1" w:styleId="DataZnak">
    <w:name w:val="Data Znak"/>
    <w:basedOn w:val="Domylnaczcionkaakapitu"/>
    <w:link w:val="Data"/>
    <w:uiPriority w:val="99"/>
    <w:semiHidden/>
    <w:rsid w:val="005F7E7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F7E71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F7E71"/>
  </w:style>
  <w:style w:type="character" w:styleId="Uwydatnienie">
    <w:name w:val="Emphasis"/>
    <w:basedOn w:val="Domylnaczcionkaakapitu"/>
    <w:uiPriority w:val="20"/>
    <w:semiHidden/>
    <w:unhideWhenUsed/>
    <w:qFormat/>
    <w:rsid w:val="005F7E71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E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E71"/>
    <w:rPr>
      <w:sz w:val="22"/>
    </w:rPr>
  </w:style>
  <w:style w:type="paragraph" w:styleId="Adresnakopercie">
    <w:name w:val="envelope address"/>
    <w:basedOn w:val="Normalny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E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E71"/>
    <w:rPr>
      <w:sz w:val="22"/>
    </w:rPr>
  </w:style>
  <w:style w:type="table" w:styleId="Tabelasiatki1jasna">
    <w:name w:val="Grid Table 1 Light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3">
    <w:name w:val="Grid Table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5F7E71"/>
  </w:style>
  <w:style w:type="paragraph" w:styleId="HTML-adres">
    <w:name w:val="HTML Address"/>
    <w:basedOn w:val="Normalny"/>
    <w:link w:val="HTML-adresZnak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F7E71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5F7E71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5F7E71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7E71"/>
    <w:rPr>
      <w:rFonts w:ascii="Consolas" w:hAnsi="Consolas"/>
      <w:sz w:val="22"/>
    </w:rPr>
  </w:style>
  <w:style w:type="character" w:styleId="HTML-przykad">
    <w:name w:val="HTML Sample"/>
    <w:basedOn w:val="Domylnaczcionkaakapitu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5F7E71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EE327C"/>
    <w:rPr>
      <w:i/>
      <w:iCs/>
      <w:color w:val="696700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5F7E71"/>
  </w:style>
  <w:style w:type="paragraph" w:styleId="Lista">
    <w:name w:val="List"/>
    <w:basedOn w:val="Normalny"/>
    <w:uiPriority w:val="99"/>
    <w:semiHidden/>
    <w:unhideWhenUsed/>
    <w:rsid w:val="005F7E71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5F7E71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5F7E71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5F7E71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5F7E71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5F7E71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2">
    <w:name w:val="List Table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3">
    <w:name w:val="List Table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F7E71"/>
    <w:rPr>
      <w:rFonts w:ascii="Consolas" w:hAnsi="Consolas"/>
      <w:sz w:val="22"/>
    </w:rPr>
  </w:style>
  <w:style w:type="table" w:styleId="redniasiatka1">
    <w:name w:val="Medium Grid 1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9"/>
    <w:qFormat/>
    <w:rsid w:val="005F7E71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5F7E71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F7E71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F7E71"/>
  </w:style>
  <w:style w:type="character" w:styleId="Numerstrony">
    <w:name w:val="page number"/>
    <w:basedOn w:val="Domylnaczcionkaakapitu"/>
    <w:uiPriority w:val="99"/>
    <w:semiHidden/>
    <w:unhideWhenUsed/>
    <w:rsid w:val="005F7E71"/>
  </w:style>
  <w:style w:type="table" w:styleId="Zwykatabela1">
    <w:name w:val="Plain Table 1"/>
    <w:basedOn w:val="Standardowy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7E71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F7E71"/>
    <w:rPr>
      <w:i/>
      <w:iCs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F7E7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F7E71"/>
  </w:style>
  <w:style w:type="paragraph" w:styleId="Podpis">
    <w:name w:val="Signature"/>
    <w:basedOn w:val="Normalny"/>
    <w:link w:val="PodpisZnak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F7E71"/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5F7E71"/>
    <w:pPr>
      <w:ind w:left="280" w:hanging="28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5F7E71"/>
  </w:style>
  <w:style w:type="table" w:styleId="Tabela-Profesjonalny">
    <w:name w:val="Table Professional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F7E7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F7E71"/>
    <w:pPr>
      <w:spacing w:after="100"/>
      <w:ind w:left="28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F7E71"/>
    <w:pPr>
      <w:spacing w:after="100"/>
      <w:ind w:left="56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F7E71"/>
    <w:pPr>
      <w:spacing w:after="100"/>
      <w:ind w:left="84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F7E71"/>
    <w:pPr>
      <w:spacing w:after="100"/>
      <w:ind w:left="112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F7E71"/>
    <w:pPr>
      <w:spacing w:after="100"/>
      <w:ind w:left="14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F7E71"/>
    <w:pPr>
      <w:spacing w:after="100"/>
      <w:ind w:left="168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F7E71"/>
    <w:pPr>
      <w:spacing w:after="100"/>
      <w:ind w:left="196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F7E71"/>
    <w:pPr>
      <w:spacing w:after="100"/>
      <w:ind w:left="22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ipercze">
    <w:name w:val="Hyperlink"/>
    <w:basedOn w:val="Domylnaczcionkaakapitu"/>
    <w:uiPriority w:val="99"/>
    <w:unhideWhenUsed/>
    <w:rsid w:val="002D3AEA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hkliberec.cz/projekty/spolecne-pro-ukrajinu-wspolnie-dla-ukrainy/integracni-seminar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bnikova\Downloads\tf02928283_win32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104D4-9713-4020-8A3B-54AB0DE65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tf02928283_win32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bubnikova</dc:creator>
  <cp:lastModifiedBy>patalas</cp:lastModifiedBy>
  <cp:revision>2</cp:revision>
  <dcterms:created xsi:type="dcterms:W3CDTF">2022-11-16T12:53:00Z</dcterms:created>
  <dcterms:modified xsi:type="dcterms:W3CDTF">2022-11-16T12:53:00Z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